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DE0087" w:rsidRPr="00C247F2" w:rsidTr="007520FA">
        <w:trPr>
          <w:trHeight w:val="1267"/>
          <w:jc w:val="center"/>
        </w:trPr>
        <w:tc>
          <w:tcPr>
            <w:tcW w:w="3897" w:type="dxa"/>
          </w:tcPr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DE0087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1D0F9778" wp14:editId="7A329083">
                  <wp:extent cx="762867" cy="714375"/>
                  <wp:effectExtent l="0" t="0" r="0" b="0"/>
                  <wp:docPr id="4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DE0087" w:rsidRPr="005B3AF5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E0087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E0087" w:rsidRPr="005B3AF5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E0087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DE0087" w:rsidRPr="00C247F2" w:rsidRDefault="00DE0087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DE0087" w:rsidRDefault="00DE0087" w:rsidP="00DE0087">
      <w:pPr>
        <w:rPr>
          <w:lang w:val="en-US"/>
        </w:rPr>
      </w:pPr>
    </w:p>
    <w:p w:rsidR="00DE0087" w:rsidRDefault="00DE0087" w:rsidP="00DE0087">
      <w:pPr>
        <w:rPr>
          <w:lang w:val="en-US"/>
        </w:rPr>
      </w:pPr>
    </w:p>
    <w:p w:rsidR="00DE0087" w:rsidRDefault="00DE0087" w:rsidP="00DE0087">
      <w:pPr>
        <w:rPr>
          <w:lang w:val="en-US"/>
        </w:rPr>
      </w:pPr>
    </w:p>
    <w:p w:rsidR="00DE0087" w:rsidRDefault="00DE0087" w:rsidP="00DE0087">
      <w:pPr>
        <w:rPr>
          <w:lang w:val="en-US"/>
        </w:rPr>
      </w:pPr>
    </w:p>
    <w:p w:rsidR="00DE0087" w:rsidRDefault="00DE0087" w:rsidP="00DE0087">
      <w:pPr>
        <w:rPr>
          <w:lang w:val="en-US"/>
        </w:rPr>
      </w:pPr>
    </w:p>
    <w:p w:rsidR="00DE0087" w:rsidRDefault="00DE0087" w:rsidP="00DE0087">
      <w:pPr>
        <w:rPr>
          <w:lang w:val="en-US"/>
        </w:rPr>
      </w:pPr>
    </w:p>
    <w:p w:rsidR="00DE0087" w:rsidRPr="00C247F2" w:rsidRDefault="00DE0087" w:rsidP="00DE0087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DE0087" w:rsidRDefault="00DE0087" w:rsidP="00DE0087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DE0087" w:rsidRPr="00BA3FAA" w:rsidRDefault="00DE0087" w:rsidP="00DE0087">
      <w:pPr>
        <w:jc w:val="center"/>
        <w:rPr>
          <w:color w:val="000000"/>
          <w:lang w:val="ky-KG"/>
        </w:rPr>
      </w:pPr>
      <w:bookmarkStart w:id="0" w:name="_GoBack"/>
      <w:bookmarkEnd w:id="0"/>
      <w:r>
        <w:rPr>
          <w:b/>
          <w:color w:val="000000"/>
          <w:lang w:val="ky-KG"/>
        </w:rPr>
        <w:t>кезексиз 11</w:t>
      </w:r>
      <w:r w:rsidRPr="00BA3FAA">
        <w:rPr>
          <w:b/>
          <w:color w:val="000000"/>
          <w:lang w:val="ky-KG"/>
        </w:rPr>
        <w:t>- сессиясы</w:t>
      </w:r>
    </w:p>
    <w:p w:rsidR="00DE0087" w:rsidRPr="00BA3FAA" w:rsidRDefault="00DE0087" w:rsidP="00DE0087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DE0087" w:rsidRPr="00BA3FAA" w:rsidRDefault="00DE0087" w:rsidP="00DE0087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DE0087" w:rsidRPr="00BA3FAA" w:rsidRDefault="00DE0087" w:rsidP="00DE0087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DE0087" w:rsidRDefault="00DE0087" w:rsidP="00DE0087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DE0087" w:rsidRPr="000D48DD" w:rsidRDefault="00DE0087" w:rsidP="00DE0087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 xml:space="preserve">2025-жылдын 13-октябры 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3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DE0087" w:rsidRPr="004945CE" w:rsidRDefault="00DE0087" w:rsidP="00DE0087">
      <w:pPr>
        <w:tabs>
          <w:tab w:val="left" w:pos="2552"/>
          <w:tab w:val="left" w:pos="3119"/>
        </w:tabs>
        <w:spacing w:line="256" w:lineRule="auto"/>
        <w:ind w:right="57"/>
        <w:jc w:val="both"/>
        <w:rPr>
          <w:b/>
          <w:color w:val="000000"/>
          <w:lang w:val="ky-KG"/>
        </w:rPr>
      </w:pPr>
    </w:p>
    <w:p w:rsidR="00DE0087" w:rsidRPr="00FD1570" w:rsidRDefault="00DE0087" w:rsidP="00DE0087">
      <w:pPr>
        <w:ind w:left="-107" w:firstLine="533"/>
        <w:jc w:val="both"/>
        <w:rPr>
          <w:b/>
          <w:lang w:val="ky-KG"/>
        </w:rPr>
      </w:pPr>
      <w:r>
        <w:rPr>
          <w:b/>
          <w:bCs/>
          <w:color w:val="000000"/>
          <w:lang w:val="ky-KG"/>
        </w:rPr>
        <w:t xml:space="preserve">            </w:t>
      </w:r>
      <w:r w:rsidRPr="00FD1570">
        <w:rPr>
          <w:b/>
          <w:bCs/>
          <w:color w:val="000000"/>
          <w:lang w:val="ky-KG"/>
        </w:rPr>
        <w:t>Жер</w:t>
      </w:r>
      <w:r>
        <w:rPr>
          <w:b/>
          <w:bCs/>
          <w:color w:val="000000"/>
          <w:lang w:val="ky-KG"/>
        </w:rPr>
        <w:t xml:space="preserve"> аянтынын</w:t>
      </w:r>
      <w:r w:rsidRPr="00FD1570">
        <w:rPr>
          <w:b/>
          <w:bCs/>
          <w:color w:val="000000"/>
          <w:lang w:val="ky-KG"/>
        </w:rPr>
        <w:t xml:space="preserve"> максаттуу пайдалануу багытын өзгөртүү жөнүндө</w:t>
      </w:r>
    </w:p>
    <w:p w:rsidR="00DE0087" w:rsidRDefault="00DE0087" w:rsidP="00DE0087">
      <w:pPr>
        <w:jc w:val="both"/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                                                                                  </w:t>
      </w:r>
    </w:p>
    <w:p w:rsidR="00DE0087" w:rsidRDefault="00DE0087" w:rsidP="00DE0087">
      <w:pPr>
        <w:jc w:val="both"/>
        <w:rPr>
          <w:b/>
          <w:lang w:val="kk-KZ"/>
        </w:rPr>
      </w:pPr>
      <w:r>
        <w:rPr>
          <w:lang w:val="ky-KG"/>
        </w:rPr>
        <w:t xml:space="preserve">      </w:t>
      </w:r>
      <w:r w:rsidRPr="00FD1570">
        <w:rPr>
          <w:lang w:val="ky-KG"/>
        </w:rPr>
        <w:t xml:space="preserve">Он Эки Мойнок </w:t>
      </w:r>
      <w:r>
        <w:rPr>
          <w:lang w:val="ky-KG"/>
        </w:rPr>
        <w:t xml:space="preserve">айылынын тургуну Э.Калмурзаевдин арызына негиз, </w:t>
      </w:r>
      <w:r w:rsidRPr="00FD1570">
        <w:rPr>
          <w:lang w:val="ky-KG"/>
        </w:rPr>
        <w:t xml:space="preserve"> Он Эки бел айылын</w:t>
      </w:r>
      <w:r>
        <w:rPr>
          <w:lang w:val="ky-KG"/>
        </w:rPr>
        <w:t xml:space="preserve">да жайгашкан жеке менчик турак-жай багытындагы 1800,0 чарчы метр жер аянтынын ичинен 300,0 чарчы метр жер аянтынын максатуу пайдалануу багытын соода-сатык багытына өзгөртүүгө макулдук берүү максатында </w:t>
      </w:r>
      <w:r w:rsidRPr="00F94736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</w:t>
      </w:r>
      <w:r>
        <w:rPr>
          <w:lang w:val="kk-KZ"/>
        </w:rPr>
        <w:t xml:space="preserve">а туруктуу комиссиясынын чечимин угуп жана талкуулап Көк-Жар айылдык кеңеши </w:t>
      </w:r>
      <w:r w:rsidRPr="001A53DE">
        <w:rPr>
          <w:b/>
          <w:lang w:val="kk-KZ"/>
        </w:rPr>
        <w:t>токтом кылат:</w:t>
      </w:r>
    </w:p>
    <w:p w:rsidR="00DE0087" w:rsidRDefault="00DE0087" w:rsidP="00DE0087">
      <w:pPr>
        <w:jc w:val="both"/>
        <w:rPr>
          <w:b/>
          <w:lang w:val="kk-KZ"/>
        </w:rPr>
      </w:pPr>
    </w:p>
    <w:p w:rsidR="00DE0087" w:rsidRDefault="00DE0087" w:rsidP="00DE0087">
      <w:pPr>
        <w:jc w:val="both"/>
        <w:rPr>
          <w:rFonts w:ascii="A97_Oktom_Times" w:hAnsi="A97_Oktom_Times"/>
          <w:b/>
          <w:lang w:val="ky-KG"/>
        </w:rPr>
      </w:pPr>
    </w:p>
    <w:p w:rsidR="00DE0087" w:rsidRPr="001A53DE" w:rsidRDefault="00DE0087" w:rsidP="00DE0087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 w:rsidRPr="001A53DE">
        <w:rPr>
          <w:lang w:val="ky-KG"/>
        </w:rPr>
        <w:t>Он Эки Мойнок айылынын тургуну Э.Калмурзаевдин арызына негиз,  Он Эки бел айылында жайгашкан жеке менчик турак-жай багытындагы 1800,0 чарчы метр жер аянтынын ичинен 300,0 чарчы метр жер аянтынын максатуу пайдалануу багытын соода-сатык багытына өзгөртүүгө макулдук берилсин.</w:t>
      </w:r>
    </w:p>
    <w:p w:rsidR="00DE0087" w:rsidRDefault="00DE0087" w:rsidP="00DE0087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 w:rsidRPr="0026654D">
        <w:rPr>
          <w:lang w:val="ky-KG"/>
        </w:rPr>
        <w:t>Тиешелүү иш кагаздарын даярдоо жана токтомду мыйзам чегинде аткарууга алуу жагы айыл өкмөтүнө жүктөлсүн.</w:t>
      </w:r>
    </w:p>
    <w:p w:rsidR="00DE0087" w:rsidRPr="0026654D" w:rsidRDefault="00DE0087" w:rsidP="00DE0087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>
        <w:rPr>
          <w:color w:val="000000"/>
          <w:lang w:val="kk-KZ"/>
        </w:rPr>
        <w:t xml:space="preserve">Архитектуралык </w:t>
      </w:r>
      <w:r w:rsidRPr="000E70CD">
        <w:rPr>
          <w:color w:val="000000"/>
          <w:lang w:val="kk-KZ"/>
        </w:rPr>
        <w:t>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</w:t>
      </w:r>
      <w:r>
        <w:rPr>
          <w:color w:val="000000"/>
          <w:lang w:val="kk-KZ"/>
        </w:rPr>
        <w:t xml:space="preserve"> участогунун максаттуу пайдалануусун көзөмөлдөө жагы айыл өкмөтүнө жүктөлсүн.</w:t>
      </w:r>
    </w:p>
    <w:p w:rsidR="00DE0087" w:rsidRPr="009768AD" w:rsidRDefault="00DE0087" w:rsidP="00DE0087">
      <w:pPr>
        <w:rPr>
          <w:b/>
          <w:color w:val="000000"/>
          <w:lang w:val="kk-KZ"/>
        </w:rPr>
      </w:pPr>
      <w:r>
        <w:rPr>
          <w:color w:val="000000"/>
          <w:lang w:val="kk-KZ"/>
        </w:rPr>
        <w:t xml:space="preserve">     </w:t>
      </w:r>
    </w:p>
    <w:p w:rsidR="00DE0087" w:rsidRDefault="00DE0087" w:rsidP="00DE0087">
      <w:pPr>
        <w:jc w:val="both"/>
        <w:rPr>
          <w:b/>
          <w:color w:val="000000"/>
          <w:lang w:val="kk-KZ"/>
        </w:rPr>
      </w:pPr>
    </w:p>
    <w:p w:rsidR="00DE0087" w:rsidRPr="00DA6E28" w:rsidRDefault="00DE0087" w:rsidP="00DE0087">
      <w:pPr>
        <w:jc w:val="both"/>
        <w:rPr>
          <w:rFonts w:ascii="A97_Oktom_Times" w:hAnsi="A97_Oktom_Times"/>
          <w:b/>
          <w:lang w:val="ky-KG"/>
        </w:rPr>
      </w:pPr>
      <w:r w:rsidRPr="009768AD">
        <w:rPr>
          <w:b/>
          <w:color w:val="000000"/>
          <w:lang w:val="kk-KZ"/>
        </w:rPr>
        <w:t>Төрага                                                                                 Р.Арапов</w:t>
      </w:r>
    </w:p>
    <w:p w:rsidR="00DE0087" w:rsidRDefault="00DE0087" w:rsidP="00DE0087">
      <w:pPr>
        <w:jc w:val="both"/>
        <w:rPr>
          <w:rFonts w:ascii="A97_Oktom_Times" w:hAnsi="A97_Oktom_Times"/>
          <w:b/>
          <w:lang w:val="ky-KG"/>
        </w:rPr>
      </w:pPr>
    </w:p>
    <w:p w:rsidR="007213E8" w:rsidRDefault="00DE0087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7828"/>
    <w:multiLevelType w:val="hybridMultilevel"/>
    <w:tmpl w:val="B484B016"/>
    <w:lvl w:ilvl="0" w:tplc="CFF6BA4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87"/>
    <w:rsid w:val="00134EDD"/>
    <w:rsid w:val="002D0003"/>
    <w:rsid w:val="00A9127A"/>
    <w:rsid w:val="00D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EF63"/>
  <w15:chartTrackingRefBased/>
  <w15:docId w15:val="{16A19BC8-9697-4A0C-BD4D-63306FD8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ПАРАГРАФ,List Paragraph (numbered (a)),List Paragraph1,WB Para,AB List 1,Bullet Points,Абзац списка1"/>
    <w:basedOn w:val="a"/>
    <w:link w:val="a4"/>
    <w:uiPriority w:val="34"/>
    <w:qFormat/>
    <w:rsid w:val="00DE0087"/>
    <w:pPr>
      <w:ind w:left="720"/>
      <w:contextualSpacing/>
    </w:pPr>
  </w:style>
  <w:style w:type="character" w:customStyle="1" w:styleId="a4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3"/>
    <w:uiPriority w:val="34"/>
    <w:locked/>
    <w:rsid w:val="00DE0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DE0087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2026-01-13T09:14:00Z</dcterms:created>
  <dcterms:modified xsi:type="dcterms:W3CDTF">2026-01-13T09:15:00Z</dcterms:modified>
</cp:coreProperties>
</file>