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6" w:type="dxa"/>
        <w:tblInd w:w="-511" w:type="dxa"/>
        <w:tblLayout w:type="fixed"/>
        <w:tblCellMar>
          <w:top w:w="15" w:type="dxa"/>
          <w:left w:w="15" w:type="dxa"/>
          <w:bottom w:w="15" w:type="dxa"/>
          <w:right w:w="15" w:type="dxa"/>
        </w:tblCellMar>
        <w:tblLook w:val="04A0" w:firstRow="1" w:lastRow="0" w:firstColumn="1" w:lastColumn="0" w:noHBand="0" w:noVBand="1"/>
      </w:tblPr>
      <w:tblGrid>
        <w:gridCol w:w="4375"/>
        <w:gridCol w:w="1569"/>
        <w:gridCol w:w="3602"/>
      </w:tblGrid>
      <w:tr w:rsidR="0012715C" w:rsidRPr="00567406" w:rsidTr="00535D54">
        <w:trPr>
          <w:trHeight w:val="2115"/>
        </w:trPr>
        <w:tc>
          <w:tcPr>
            <w:tcW w:w="4375" w:type="dxa"/>
            <w:tcBorders>
              <w:top w:val="nil"/>
              <w:left w:val="nil"/>
              <w:bottom w:val="nil"/>
              <w:right w:val="nil"/>
            </w:tcBorders>
          </w:tcPr>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 xml:space="preserve">       КЫРГЫЗ РЕСПУБЛИКАСЫ</w:t>
            </w:r>
          </w:p>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ОШ ОБЛУСУ</w:t>
            </w:r>
          </w:p>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НООКАТ РАЙОНУ</w:t>
            </w:r>
          </w:p>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p>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КӨК-ЖАР АЙЫЛ</w:t>
            </w:r>
          </w:p>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АЙМАГЫНЫНЫН</w:t>
            </w:r>
          </w:p>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АЙЫЛДЫК КЕҢЕШИ</w:t>
            </w:r>
          </w:p>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МЕКЕМЕСИ</w:t>
            </w:r>
          </w:p>
        </w:tc>
        <w:tc>
          <w:tcPr>
            <w:tcW w:w="1569" w:type="dxa"/>
            <w:tcBorders>
              <w:top w:val="nil"/>
              <w:left w:val="nil"/>
              <w:bottom w:val="nil"/>
              <w:right w:val="nil"/>
            </w:tcBorders>
          </w:tcPr>
          <w:p w:rsidR="0012715C" w:rsidRPr="00BA3FAA" w:rsidRDefault="0012715C" w:rsidP="00535D54">
            <w:pPr>
              <w:spacing w:after="0" w:line="240" w:lineRule="auto"/>
              <w:jc w:val="center"/>
              <w:rPr>
                <w:rFonts w:ascii="Times New Roman" w:eastAsia="Times New Roman" w:hAnsi="Times New Roman" w:cs="Times New Roman"/>
                <w:sz w:val="21"/>
                <w:szCs w:val="21"/>
                <w:lang w:eastAsia="ru-RU"/>
              </w:rPr>
            </w:pPr>
            <w:r w:rsidRPr="00BA3FAA">
              <w:rPr>
                <w:rFonts w:ascii="Times New Roman" w:eastAsia="Times New Roman" w:hAnsi="Times New Roman" w:cs="Times New Roman"/>
                <w:noProof/>
                <w:sz w:val="21"/>
                <w:szCs w:val="21"/>
                <w:lang w:eastAsia="ru-RU"/>
              </w:rPr>
              <w:drawing>
                <wp:inline distT="0" distB="0" distL="0" distR="0" wp14:anchorId="57B89541" wp14:editId="5F42B47B">
                  <wp:extent cx="790575" cy="714375"/>
                  <wp:effectExtent l="0" t="0" r="9525" b="9525"/>
                  <wp:docPr id="5" name="Рисунок 5" descr="C:\Users\User\AppData\Local\Temp\ksohtml19508\wp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C:\Users\User\AppData\Local\Temp\ksohtml19508\wp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790575" cy="714375"/>
                          </a:xfrm>
                          <a:prstGeom prst="rect">
                            <a:avLst/>
                          </a:prstGeom>
                          <a:noFill/>
                          <a:ln>
                            <a:noFill/>
                          </a:ln>
                        </pic:spPr>
                      </pic:pic>
                    </a:graphicData>
                  </a:graphic>
                </wp:inline>
              </w:drawing>
            </w:r>
          </w:p>
          <w:p w:rsidR="0012715C" w:rsidRPr="00BA3FAA" w:rsidRDefault="0012715C" w:rsidP="00535D54">
            <w:pPr>
              <w:spacing w:after="0" w:line="240" w:lineRule="auto"/>
              <w:jc w:val="center"/>
              <w:rPr>
                <w:rFonts w:ascii="Times New Roman" w:eastAsia="Times New Roman" w:hAnsi="Times New Roman" w:cs="Times New Roman"/>
                <w:sz w:val="21"/>
                <w:szCs w:val="21"/>
                <w:lang w:eastAsia="ru-RU"/>
              </w:rPr>
            </w:pPr>
          </w:p>
        </w:tc>
        <w:tc>
          <w:tcPr>
            <w:tcW w:w="3602" w:type="dxa"/>
            <w:tcBorders>
              <w:top w:val="nil"/>
              <w:left w:val="nil"/>
              <w:bottom w:val="nil"/>
              <w:right w:val="nil"/>
            </w:tcBorders>
          </w:tcPr>
          <w:p w:rsidR="0012715C" w:rsidRPr="00BA3FAA" w:rsidRDefault="0012715C" w:rsidP="00535D54">
            <w:pPr>
              <w:spacing w:after="0" w:line="240" w:lineRule="auto"/>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val="kk-KZ" w:eastAsia="ru-RU"/>
              </w:rPr>
              <w:t xml:space="preserve">      </w:t>
            </w:r>
            <w:r w:rsidRPr="00BA3FAA">
              <w:rPr>
                <w:rFonts w:ascii="Times New Roman" w:eastAsia="Times New Roman" w:hAnsi="Times New Roman" w:cs="Times New Roman"/>
                <w:b/>
                <w:sz w:val="21"/>
                <w:szCs w:val="21"/>
                <w:lang w:eastAsia="ru-RU"/>
              </w:rPr>
              <w:t>КЫРГЫЗСКАЯ</w:t>
            </w:r>
            <w:r w:rsidRPr="00BA3FAA">
              <w:rPr>
                <w:rFonts w:ascii="Times New Roman" w:eastAsia="Times New Roman" w:hAnsi="Times New Roman" w:cs="Times New Roman"/>
                <w:b/>
                <w:sz w:val="21"/>
                <w:szCs w:val="21"/>
                <w:lang w:val="ky-KG" w:eastAsia="ru-RU"/>
              </w:rPr>
              <w:t xml:space="preserve"> РЕ</w:t>
            </w:r>
            <w:r w:rsidRPr="00BA3FAA">
              <w:rPr>
                <w:rFonts w:ascii="Times New Roman" w:eastAsia="Times New Roman" w:hAnsi="Times New Roman" w:cs="Times New Roman"/>
                <w:b/>
                <w:sz w:val="21"/>
                <w:szCs w:val="21"/>
                <w:lang w:eastAsia="ru-RU"/>
              </w:rPr>
              <w:t>СПУБЛИКА</w:t>
            </w:r>
          </w:p>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ОШСКАЯ ОБЛАСТЬ</w:t>
            </w:r>
          </w:p>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НООКАТСКИЙ РАЙОН</w:t>
            </w:r>
          </w:p>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p>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УЧРЕЖДЕНИЕ</w:t>
            </w:r>
          </w:p>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 xml:space="preserve">АЙЫЛНЫЙ КЕНЕШ </w:t>
            </w:r>
          </w:p>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 xml:space="preserve">КОК-ЖАРСКОГО АЙЫЛНОГО </w:t>
            </w:r>
          </w:p>
          <w:p w:rsidR="0012715C" w:rsidRPr="00BA3FAA" w:rsidRDefault="0012715C" w:rsidP="00535D54">
            <w:pPr>
              <w:spacing w:after="0" w:line="240" w:lineRule="auto"/>
              <w:jc w:val="center"/>
              <w:rPr>
                <w:rFonts w:ascii="Times New Roman" w:eastAsia="Times New Roman" w:hAnsi="Times New Roman" w:cs="Times New Roman"/>
                <w:b/>
                <w:sz w:val="21"/>
                <w:szCs w:val="21"/>
                <w:lang w:eastAsia="ru-RU"/>
              </w:rPr>
            </w:pPr>
            <w:r w:rsidRPr="00BA3FAA">
              <w:rPr>
                <w:rFonts w:ascii="Times New Roman" w:eastAsia="Times New Roman" w:hAnsi="Times New Roman" w:cs="Times New Roman"/>
                <w:b/>
                <w:sz w:val="21"/>
                <w:szCs w:val="21"/>
                <w:lang w:eastAsia="ru-RU"/>
              </w:rPr>
              <w:t>АЙМАКА</w:t>
            </w:r>
          </w:p>
        </w:tc>
      </w:tr>
    </w:tbl>
    <w:p w:rsidR="0012715C" w:rsidRPr="00567406" w:rsidRDefault="0012715C" w:rsidP="0012715C">
      <w:pPr>
        <w:spacing w:after="0" w:line="240" w:lineRule="auto"/>
        <w:rPr>
          <w:rFonts w:ascii="Arial" w:eastAsia="Times New Roman" w:hAnsi="Arial" w:cs="Arial"/>
          <w:lang w:eastAsia="ru-RU"/>
        </w:rPr>
      </w:pPr>
      <w:r>
        <w:rPr>
          <w:rFonts w:ascii="Arial" w:eastAsia="Times New Roman" w:hAnsi="Arial" w:cs="Arial"/>
          <w:lang w:eastAsia="ru-RU"/>
        </w:rPr>
        <w:pict>
          <v:rect id="_x0000_i1025" style="width:458.4pt;height:2.25pt" o:hrpct="980" o:hrstd="t" o:hrnoshade="t" o:hr="t" fillcolor="black" stroked="f"/>
        </w:pict>
      </w:r>
    </w:p>
    <w:p w:rsidR="0012715C" w:rsidRPr="00BA3FAA" w:rsidRDefault="0012715C" w:rsidP="0012715C">
      <w:pPr>
        <w:spacing w:after="0" w:line="240" w:lineRule="auto"/>
        <w:jc w:val="center"/>
        <w:rPr>
          <w:rFonts w:ascii="Times New Roman" w:eastAsia="Times New Roman" w:hAnsi="Times New Roman" w:cs="Times New Roman"/>
          <w:color w:val="000000"/>
          <w:sz w:val="24"/>
          <w:szCs w:val="24"/>
          <w:lang w:val="ky-KG" w:eastAsia="ru-RU"/>
        </w:rPr>
      </w:pPr>
      <w:r w:rsidRPr="00BA3FAA">
        <w:rPr>
          <w:rFonts w:ascii="Times New Roman" w:eastAsia="Times New Roman" w:hAnsi="Times New Roman" w:cs="Times New Roman"/>
          <w:b/>
          <w:color w:val="000000"/>
          <w:sz w:val="24"/>
          <w:szCs w:val="24"/>
          <w:lang w:val="ky-KG" w:eastAsia="ru-RU"/>
        </w:rPr>
        <w:t xml:space="preserve">Көк-Жар айыл аймагынын айылдык кенешинин </w:t>
      </w:r>
      <w:r w:rsidRPr="00BA3FAA">
        <w:rPr>
          <w:rFonts w:ascii="Times New Roman" w:eastAsia="Times New Roman" w:hAnsi="Times New Roman" w:cs="Times New Roman"/>
          <w:color w:val="1F1F1F"/>
          <w:sz w:val="24"/>
          <w:szCs w:val="24"/>
          <w:shd w:val="clear" w:color="auto" w:fill="FFFFFF"/>
          <w:lang w:val="kk-KZ" w:eastAsia="ru-RU"/>
        </w:rPr>
        <w:t> </w:t>
      </w:r>
      <w:r w:rsidRPr="00BA3FAA">
        <w:rPr>
          <w:rFonts w:ascii="Times New Roman" w:eastAsia="Times New Roman" w:hAnsi="Times New Roman" w:cs="Times New Roman"/>
          <w:b/>
          <w:color w:val="040C28"/>
          <w:sz w:val="24"/>
          <w:szCs w:val="24"/>
          <w:lang w:val="kk-KZ" w:eastAsia="ru-RU"/>
        </w:rPr>
        <w:t>VIII</w:t>
      </w:r>
      <w:r w:rsidRPr="00BA3FAA">
        <w:rPr>
          <w:rFonts w:ascii="Times New Roman" w:eastAsia="Times New Roman" w:hAnsi="Times New Roman" w:cs="Times New Roman"/>
          <w:b/>
          <w:color w:val="000000"/>
          <w:sz w:val="24"/>
          <w:szCs w:val="24"/>
          <w:lang w:val="ky-KG" w:eastAsia="ru-RU"/>
        </w:rPr>
        <w:t xml:space="preserve"> чакырылышынын</w:t>
      </w:r>
      <w:r w:rsidRPr="00BA3FAA">
        <w:rPr>
          <w:rFonts w:ascii="Times New Roman" w:eastAsia="Times New Roman" w:hAnsi="Times New Roman" w:cs="Times New Roman"/>
          <w:color w:val="000000"/>
          <w:sz w:val="24"/>
          <w:szCs w:val="24"/>
          <w:lang w:val="ky-KG" w:eastAsia="ru-RU"/>
        </w:rPr>
        <w:t xml:space="preserve">  </w:t>
      </w:r>
      <w:r w:rsidRPr="00BA3FAA">
        <w:rPr>
          <w:rFonts w:ascii="Times New Roman" w:eastAsia="Times New Roman" w:hAnsi="Times New Roman" w:cs="Times New Roman"/>
          <w:b/>
          <w:color w:val="000000"/>
          <w:sz w:val="24"/>
          <w:szCs w:val="24"/>
          <w:lang w:val="ky-KG" w:eastAsia="ru-RU"/>
        </w:rPr>
        <w:t xml:space="preserve">кезексиз </w:t>
      </w:r>
      <w:r>
        <w:rPr>
          <w:rFonts w:ascii="Times New Roman" w:eastAsia="Times New Roman" w:hAnsi="Times New Roman" w:cs="Times New Roman"/>
          <w:b/>
          <w:color w:val="000000"/>
          <w:sz w:val="24"/>
          <w:szCs w:val="24"/>
          <w:lang w:val="ky-KG" w:eastAsia="ru-RU"/>
        </w:rPr>
        <w:t>7</w:t>
      </w:r>
      <w:r w:rsidRPr="00BA3FAA">
        <w:rPr>
          <w:rFonts w:ascii="Times New Roman" w:eastAsia="Times New Roman" w:hAnsi="Times New Roman" w:cs="Times New Roman"/>
          <w:b/>
          <w:color w:val="000000"/>
          <w:sz w:val="24"/>
          <w:szCs w:val="24"/>
          <w:lang w:val="ky-KG" w:eastAsia="ru-RU"/>
        </w:rPr>
        <w:t>- сессиясы</w:t>
      </w:r>
    </w:p>
    <w:p w:rsidR="0012715C" w:rsidRPr="00BA3FAA" w:rsidRDefault="0012715C" w:rsidP="0012715C">
      <w:pPr>
        <w:spacing w:after="0" w:line="240" w:lineRule="auto"/>
        <w:rPr>
          <w:rFonts w:ascii="Times New Roman" w:eastAsia="Times New Roman" w:hAnsi="Times New Roman" w:cs="Times New Roman"/>
          <w:b/>
          <w:color w:val="000000"/>
          <w:sz w:val="24"/>
          <w:szCs w:val="24"/>
          <w:lang w:val="ky-KG" w:eastAsia="ru-RU"/>
        </w:rPr>
      </w:pPr>
    </w:p>
    <w:p w:rsidR="0012715C" w:rsidRPr="00BA3FAA" w:rsidRDefault="0012715C" w:rsidP="0012715C">
      <w:pPr>
        <w:spacing w:after="0" w:line="240" w:lineRule="auto"/>
        <w:rPr>
          <w:rFonts w:ascii="Times New Roman" w:eastAsia="Times New Roman" w:hAnsi="Times New Roman" w:cs="Times New Roman"/>
          <w:b/>
          <w:sz w:val="24"/>
          <w:szCs w:val="24"/>
          <w:lang w:val="kk-KZ" w:eastAsia="ru-RU"/>
        </w:rPr>
      </w:pPr>
      <w:r w:rsidRPr="00BA3FAA">
        <w:rPr>
          <w:rFonts w:ascii="Times New Roman" w:eastAsia="Times New Roman" w:hAnsi="Times New Roman" w:cs="Times New Roman"/>
          <w:b/>
          <w:sz w:val="24"/>
          <w:szCs w:val="24"/>
          <w:lang w:eastAsia="ru-RU"/>
        </w:rPr>
        <w:t xml:space="preserve">                                                       </w:t>
      </w:r>
      <w:r w:rsidRPr="00BA3FAA">
        <w:rPr>
          <w:rFonts w:ascii="Times New Roman" w:eastAsia="Times New Roman" w:hAnsi="Times New Roman" w:cs="Times New Roman"/>
          <w:b/>
          <w:sz w:val="24"/>
          <w:szCs w:val="24"/>
          <w:lang w:val="kk-KZ" w:eastAsia="ru-RU"/>
        </w:rPr>
        <w:t xml:space="preserve">          ТОКТОМ </w:t>
      </w:r>
    </w:p>
    <w:p w:rsidR="0012715C" w:rsidRPr="00BA3FAA" w:rsidRDefault="0012715C" w:rsidP="0012715C">
      <w:pPr>
        <w:spacing w:after="0" w:line="240" w:lineRule="auto"/>
        <w:rPr>
          <w:rFonts w:ascii="Times New Roman" w:eastAsia="Times New Roman" w:hAnsi="Times New Roman" w:cs="Times New Roman"/>
          <w:b/>
          <w:sz w:val="24"/>
          <w:szCs w:val="24"/>
          <w:lang w:val="kk-KZ" w:eastAsia="ru-RU"/>
        </w:rPr>
      </w:pPr>
      <w:r w:rsidRPr="00BA3FAA">
        <w:rPr>
          <w:rFonts w:ascii="Times New Roman" w:eastAsia="Times New Roman" w:hAnsi="Times New Roman" w:cs="Times New Roman"/>
          <w:b/>
          <w:sz w:val="24"/>
          <w:szCs w:val="24"/>
          <w:lang w:val="kk-KZ" w:eastAsia="ru-RU"/>
        </w:rPr>
        <w:tab/>
      </w:r>
      <w:r w:rsidRPr="00BA3FAA">
        <w:rPr>
          <w:rFonts w:ascii="Times New Roman" w:eastAsia="Times New Roman" w:hAnsi="Times New Roman" w:cs="Times New Roman"/>
          <w:b/>
          <w:sz w:val="24"/>
          <w:szCs w:val="24"/>
          <w:lang w:val="kk-KZ" w:eastAsia="ru-RU"/>
        </w:rPr>
        <w:tab/>
      </w:r>
      <w:r w:rsidRPr="00BA3FAA">
        <w:rPr>
          <w:rFonts w:ascii="Times New Roman" w:eastAsia="Times New Roman" w:hAnsi="Times New Roman" w:cs="Times New Roman"/>
          <w:b/>
          <w:sz w:val="24"/>
          <w:szCs w:val="24"/>
          <w:lang w:val="kk-KZ" w:eastAsia="ru-RU"/>
        </w:rPr>
        <w:tab/>
      </w:r>
      <w:r w:rsidRPr="00BA3FAA">
        <w:rPr>
          <w:rFonts w:ascii="Times New Roman" w:eastAsia="Times New Roman" w:hAnsi="Times New Roman" w:cs="Times New Roman"/>
          <w:b/>
          <w:sz w:val="24"/>
          <w:szCs w:val="24"/>
          <w:lang w:val="kk-KZ" w:eastAsia="ru-RU"/>
        </w:rPr>
        <w:tab/>
        <w:t xml:space="preserve">        ПОСТАНОВЛЕНИЕ</w:t>
      </w:r>
    </w:p>
    <w:p w:rsidR="0012715C" w:rsidRPr="00BA3FAA" w:rsidRDefault="0012715C" w:rsidP="0012715C">
      <w:pPr>
        <w:spacing w:before="100" w:beforeAutospacing="1" w:after="100" w:afterAutospacing="1" w:line="240" w:lineRule="auto"/>
        <w:rPr>
          <w:rFonts w:ascii="Times New Roman" w:eastAsia="Times New Roman" w:hAnsi="Times New Roman" w:cs="Times New Roman"/>
          <w:sz w:val="24"/>
          <w:szCs w:val="24"/>
          <w:lang w:val="kk-KZ" w:eastAsia="ru-RU"/>
        </w:rPr>
      </w:pPr>
      <w:r w:rsidRPr="00BA3FAA">
        <w:rPr>
          <w:rFonts w:ascii="Times New Roman" w:eastAsia="Times New Roman" w:hAnsi="Times New Roman" w:cs="Times New Roman"/>
          <w:b/>
          <w:sz w:val="24"/>
          <w:szCs w:val="24"/>
          <w:lang w:val="kk-KZ" w:eastAsia="ru-RU"/>
        </w:rPr>
        <w:t xml:space="preserve"> </w:t>
      </w:r>
      <w:r w:rsidRPr="00BA3FAA">
        <w:rPr>
          <w:rFonts w:ascii="Times New Roman" w:eastAsia="Times New Roman" w:hAnsi="Times New Roman" w:cs="Times New Roman"/>
          <w:sz w:val="24"/>
          <w:szCs w:val="24"/>
          <w:lang w:val="ky-KG" w:eastAsia="ru-RU"/>
        </w:rPr>
        <w:t>1</w:t>
      </w:r>
      <w:r>
        <w:rPr>
          <w:rFonts w:ascii="Times New Roman" w:eastAsia="Times New Roman" w:hAnsi="Times New Roman" w:cs="Times New Roman"/>
          <w:sz w:val="24"/>
          <w:szCs w:val="24"/>
          <w:lang w:val="ky-KG" w:eastAsia="ru-RU"/>
        </w:rPr>
        <w:t>5</w:t>
      </w:r>
      <w:r w:rsidRPr="00BA3FAA">
        <w:rPr>
          <w:rFonts w:ascii="Times New Roman" w:eastAsia="Times New Roman" w:hAnsi="Times New Roman" w:cs="Times New Roman"/>
          <w:sz w:val="24"/>
          <w:szCs w:val="24"/>
          <w:lang w:val="kk-KZ" w:eastAsia="ru-RU"/>
        </w:rPr>
        <w:t>.</w:t>
      </w:r>
      <w:r w:rsidRPr="00BA3FAA">
        <w:rPr>
          <w:rFonts w:ascii="Times New Roman" w:eastAsia="Times New Roman" w:hAnsi="Times New Roman" w:cs="Times New Roman"/>
          <w:sz w:val="24"/>
          <w:szCs w:val="24"/>
          <w:lang w:val="ky-KG" w:eastAsia="ru-RU"/>
        </w:rPr>
        <w:t>0</w:t>
      </w:r>
      <w:r>
        <w:rPr>
          <w:rFonts w:ascii="Times New Roman" w:eastAsia="Times New Roman" w:hAnsi="Times New Roman" w:cs="Times New Roman"/>
          <w:sz w:val="24"/>
          <w:szCs w:val="24"/>
          <w:lang w:val="ky-KG" w:eastAsia="ru-RU"/>
        </w:rPr>
        <w:t>5</w:t>
      </w:r>
      <w:r w:rsidRPr="00BA3FAA">
        <w:rPr>
          <w:rFonts w:ascii="Times New Roman" w:eastAsia="Times New Roman" w:hAnsi="Times New Roman" w:cs="Times New Roman"/>
          <w:sz w:val="24"/>
          <w:szCs w:val="24"/>
          <w:lang w:val="kk-KZ" w:eastAsia="ru-RU"/>
        </w:rPr>
        <w:t>.2025 №</w:t>
      </w:r>
      <w:r>
        <w:rPr>
          <w:rFonts w:ascii="Times New Roman" w:eastAsia="Times New Roman" w:hAnsi="Times New Roman" w:cs="Times New Roman"/>
          <w:sz w:val="24"/>
          <w:szCs w:val="24"/>
          <w:lang w:val="kk-KZ" w:eastAsia="ru-RU"/>
        </w:rPr>
        <w:t>7</w:t>
      </w:r>
      <w:r w:rsidRPr="00BA3FAA">
        <w:rPr>
          <w:rFonts w:ascii="Times New Roman" w:eastAsia="Times New Roman" w:hAnsi="Times New Roman" w:cs="Times New Roman"/>
          <w:sz w:val="24"/>
          <w:szCs w:val="24"/>
          <w:lang w:val="kk-KZ" w:eastAsia="ru-RU"/>
        </w:rPr>
        <w:t>-</w:t>
      </w:r>
      <w:r>
        <w:rPr>
          <w:rFonts w:ascii="Times New Roman" w:eastAsia="Times New Roman" w:hAnsi="Times New Roman" w:cs="Times New Roman"/>
          <w:sz w:val="24"/>
          <w:szCs w:val="24"/>
          <w:lang w:val="kk-KZ" w:eastAsia="ru-RU"/>
        </w:rPr>
        <w:t>5</w:t>
      </w:r>
      <w:r w:rsidRPr="00BA3FAA">
        <w:rPr>
          <w:rFonts w:ascii="Times New Roman" w:eastAsia="Times New Roman" w:hAnsi="Times New Roman" w:cs="Times New Roman"/>
          <w:sz w:val="24"/>
          <w:szCs w:val="24"/>
          <w:lang w:val="kk-KZ" w:eastAsia="ru-RU"/>
        </w:rPr>
        <w:t xml:space="preserve">                                                                                             Көк-Жар айылы</w:t>
      </w:r>
    </w:p>
    <w:p w:rsidR="0012715C" w:rsidRDefault="0012715C" w:rsidP="0012715C">
      <w:pPr>
        <w:tabs>
          <w:tab w:val="left" w:pos="6804"/>
        </w:tabs>
        <w:spacing w:after="0" w:line="257" w:lineRule="auto"/>
        <w:jc w:val="center"/>
        <w:rPr>
          <w:rFonts w:ascii="Times New Roman" w:eastAsia="SimSun" w:hAnsi="Times New Roman" w:cs="Times New Roman"/>
          <w:b/>
          <w:sz w:val="24"/>
          <w:szCs w:val="24"/>
          <w:lang w:val="ky-KG"/>
        </w:rPr>
      </w:pPr>
      <w:r>
        <w:rPr>
          <w:rFonts w:ascii="Times New Roman" w:eastAsia="SimSun" w:hAnsi="Times New Roman" w:cs="Times New Roman"/>
          <w:b/>
          <w:sz w:val="24"/>
          <w:szCs w:val="24"/>
          <w:lang w:val="ky-KG"/>
        </w:rPr>
        <w:t xml:space="preserve">Көк-Жар айыл өкмөтүнүн 2025-жылдын 20-мартындагы </w:t>
      </w:r>
    </w:p>
    <w:p w:rsidR="0012715C" w:rsidRDefault="0012715C" w:rsidP="0012715C">
      <w:pPr>
        <w:tabs>
          <w:tab w:val="left" w:pos="6804"/>
        </w:tabs>
        <w:spacing w:after="0" w:line="257" w:lineRule="auto"/>
        <w:jc w:val="center"/>
        <w:rPr>
          <w:rFonts w:ascii="Times New Roman" w:eastAsia="SimSun" w:hAnsi="Times New Roman" w:cs="Times New Roman"/>
          <w:b/>
          <w:sz w:val="24"/>
          <w:szCs w:val="24"/>
          <w:lang w:val="ky-KG"/>
        </w:rPr>
      </w:pPr>
      <w:r>
        <w:rPr>
          <w:rFonts w:ascii="Times New Roman" w:eastAsia="SimSun" w:hAnsi="Times New Roman" w:cs="Times New Roman"/>
          <w:b/>
          <w:sz w:val="24"/>
          <w:szCs w:val="24"/>
          <w:lang w:val="ky-KG"/>
        </w:rPr>
        <w:t>№111 сандуу каты тууралуу</w:t>
      </w:r>
    </w:p>
    <w:p w:rsidR="0012715C" w:rsidRDefault="0012715C" w:rsidP="0012715C">
      <w:pPr>
        <w:rPr>
          <w:lang w:val="ky-KG"/>
        </w:rPr>
      </w:pPr>
    </w:p>
    <w:p w:rsidR="0012715C" w:rsidRDefault="0012715C" w:rsidP="0012715C">
      <w:pPr>
        <w:jc w:val="both"/>
        <w:rPr>
          <w:rFonts w:ascii="Times New Roman" w:hAnsi="Times New Roman" w:cs="Times New Roman"/>
          <w:b/>
          <w:sz w:val="24"/>
          <w:lang w:val="ky-KG"/>
        </w:rPr>
      </w:pPr>
      <w:r>
        <w:rPr>
          <w:rFonts w:ascii="Times New Roman" w:eastAsia="SimSun" w:hAnsi="Times New Roman" w:cs="Times New Roman"/>
          <w:sz w:val="24"/>
          <w:szCs w:val="24"/>
          <w:lang w:val="ky-KG"/>
        </w:rPr>
        <w:t xml:space="preserve">      </w:t>
      </w:r>
      <w:r w:rsidRPr="008F1086">
        <w:rPr>
          <w:rFonts w:ascii="Times New Roman" w:eastAsia="SimSun" w:hAnsi="Times New Roman" w:cs="Times New Roman"/>
          <w:sz w:val="24"/>
          <w:szCs w:val="24"/>
          <w:lang w:val="ky-KG"/>
        </w:rPr>
        <w:t xml:space="preserve">Көк-Жар айыл өкмөтүнүн 2025-жылдын 20-мартындагы №111 сандуу катына негиз, </w:t>
      </w:r>
      <w:r w:rsidRPr="008F1086">
        <w:rPr>
          <w:rFonts w:ascii="Times New Roman" w:hAnsi="Times New Roman" w:cs="Times New Roman"/>
          <w:sz w:val="24"/>
          <w:szCs w:val="24"/>
          <w:lang w:val="kk-KZ"/>
        </w:rPr>
        <w:t>Найман айылынын күн батыш тарабындагы 3,65 га жер аянтына таш майдалоочу ишкана куруу максатында «Айыл чарба багытындагы жерлер» категориясынан «Өнөр жайдын, транспорттун, байланыштын, энергетиканын, коргонуунун жана башка багыттагы жерлер» категориясына которуу</w:t>
      </w:r>
      <w:r>
        <w:rPr>
          <w:rFonts w:ascii="Times New Roman" w:hAnsi="Times New Roman" w:cs="Times New Roman"/>
          <w:sz w:val="24"/>
          <w:szCs w:val="24"/>
          <w:lang w:val="kk-KZ"/>
        </w:rPr>
        <w:t xml:space="preserve"> максатында </w:t>
      </w:r>
      <w:r w:rsidRPr="008F1086">
        <w:rPr>
          <w:rFonts w:ascii="Times New Roman" w:eastAsia="SimSun" w:hAnsi="Times New Roman" w:cs="Times New Roman"/>
          <w:sz w:val="24"/>
          <w:szCs w:val="24"/>
          <w:lang w:val="ky-KG"/>
        </w:rPr>
        <w:t>ж</w:t>
      </w:r>
      <w:r w:rsidRPr="008F1086">
        <w:rPr>
          <w:rFonts w:ascii="Times New Roman" w:hAnsi="Times New Roman" w:cs="Times New Roman"/>
          <w:sz w:val="24"/>
          <w:szCs w:val="24"/>
          <w:lang w:val="kk-KZ"/>
        </w:rPr>
        <w:t>ер, айыл чарба, суу, жайыт, жаратылышты коргоо, экология, жерге жайгаштыруу, өнөр-жай иштетүү, энергетика, архитектура, курулуш жана транспорт боюнча туруктуу комиссиясынын корутундусуна негиз,</w:t>
      </w:r>
      <w:r w:rsidRPr="008F1086">
        <w:rPr>
          <w:rFonts w:ascii="Times New Roman" w:hAnsi="Times New Roman" w:cs="Times New Roman"/>
          <w:sz w:val="24"/>
          <w:lang w:val="ky-KG"/>
        </w:rPr>
        <w:t xml:space="preserve"> Көк-Жар айылдык кеңеши </w:t>
      </w:r>
      <w:r w:rsidRPr="008F1086">
        <w:rPr>
          <w:rFonts w:ascii="Times New Roman" w:hAnsi="Times New Roman" w:cs="Times New Roman"/>
          <w:b/>
          <w:sz w:val="24"/>
          <w:lang w:val="ky-KG"/>
        </w:rPr>
        <w:t>токтом кылат:</w:t>
      </w:r>
    </w:p>
    <w:p w:rsidR="0012715C" w:rsidRDefault="0012715C" w:rsidP="0012715C">
      <w:pPr>
        <w:jc w:val="both"/>
        <w:rPr>
          <w:rFonts w:ascii="Times New Roman" w:eastAsia="SimSun" w:hAnsi="Times New Roman" w:cs="Times New Roman"/>
          <w:sz w:val="24"/>
          <w:szCs w:val="24"/>
          <w:lang w:val="ky-KG"/>
        </w:rPr>
      </w:pPr>
      <w:r>
        <w:rPr>
          <w:rFonts w:ascii="Times New Roman" w:hAnsi="Times New Roman" w:cs="Times New Roman"/>
          <w:sz w:val="24"/>
          <w:szCs w:val="24"/>
          <w:lang w:val="kk-KZ"/>
        </w:rPr>
        <w:t xml:space="preserve">       1.</w:t>
      </w:r>
      <w:r w:rsidRPr="008F1086">
        <w:rPr>
          <w:rFonts w:ascii="Times New Roman" w:eastAsia="SimSun" w:hAnsi="Times New Roman" w:cs="Times New Roman"/>
          <w:sz w:val="24"/>
          <w:szCs w:val="24"/>
          <w:lang w:val="ky-KG"/>
        </w:rPr>
        <w:t xml:space="preserve"> </w:t>
      </w:r>
      <w:r w:rsidRPr="008F1086">
        <w:rPr>
          <w:rFonts w:ascii="Times New Roman" w:hAnsi="Times New Roman" w:cs="Times New Roman"/>
          <w:sz w:val="24"/>
          <w:szCs w:val="24"/>
          <w:lang w:val="kk-KZ"/>
        </w:rPr>
        <w:t>Найман айылынын күн батыш тарабындагы 3,65 га жер аянтына таш майдалоочу ишкана куруу максатында «Айыл чарба багытындагы жерлер» категориясынан «Өнөр жайдын, транспорттун, байланыштын, энергетиканын, коргонуунун жана башка багыттагы жерлер» категориясына которуу</w:t>
      </w:r>
      <w:r>
        <w:rPr>
          <w:rFonts w:ascii="Times New Roman" w:hAnsi="Times New Roman" w:cs="Times New Roman"/>
          <w:sz w:val="24"/>
          <w:szCs w:val="24"/>
          <w:lang w:val="kk-KZ"/>
        </w:rPr>
        <w:t xml:space="preserve">га </w:t>
      </w:r>
      <w:r w:rsidRPr="004B79D7">
        <w:rPr>
          <w:rFonts w:ascii="Times New Roman" w:eastAsia="SimSun" w:hAnsi="Times New Roman" w:cs="Times New Roman"/>
          <w:sz w:val="24"/>
          <w:szCs w:val="24"/>
          <w:lang w:val="ky-KG"/>
        </w:rPr>
        <w:t>макулдук</w:t>
      </w:r>
      <w:r>
        <w:rPr>
          <w:rFonts w:ascii="Times New Roman" w:eastAsia="SimSun" w:hAnsi="Times New Roman" w:cs="Times New Roman"/>
          <w:sz w:val="24"/>
          <w:szCs w:val="24"/>
          <w:lang w:val="ky-KG"/>
        </w:rPr>
        <w:t xml:space="preserve"> берилсин.</w:t>
      </w:r>
    </w:p>
    <w:p w:rsidR="0012715C" w:rsidRDefault="0012715C" w:rsidP="0012715C">
      <w:pPr>
        <w:jc w:val="both"/>
        <w:rPr>
          <w:rFonts w:ascii="Times New Roman" w:hAnsi="Times New Roman" w:cs="Times New Roman"/>
          <w:sz w:val="24"/>
          <w:szCs w:val="24"/>
          <w:lang w:val="ky-KG"/>
        </w:rPr>
      </w:pPr>
      <w:r>
        <w:rPr>
          <w:rFonts w:ascii="Times New Roman" w:hAnsi="Times New Roman" w:cs="Times New Roman"/>
          <w:sz w:val="24"/>
          <w:szCs w:val="24"/>
          <w:lang w:val="ky-KG"/>
        </w:rPr>
        <w:t xml:space="preserve">       2.Токтомду мыйзам чегинде аткарууга алуу жана тиешелүү иш кагаздарын даярдоо жагы Көк-Жар айыл өкмөтүнүн башчысына жана жер маселелери боюнча адисине жүктөлсүн.</w:t>
      </w:r>
    </w:p>
    <w:p w:rsidR="0012715C" w:rsidRDefault="0012715C" w:rsidP="0012715C">
      <w:pPr>
        <w:jc w:val="both"/>
        <w:rPr>
          <w:rFonts w:ascii="Times New Roman" w:hAnsi="Times New Roman" w:cs="Times New Roman"/>
          <w:sz w:val="24"/>
          <w:szCs w:val="24"/>
          <w:lang w:val="kk-KZ"/>
        </w:rPr>
      </w:pPr>
      <w:r>
        <w:rPr>
          <w:rFonts w:ascii="Times New Roman" w:hAnsi="Times New Roman" w:cs="Times New Roman"/>
          <w:sz w:val="24"/>
          <w:szCs w:val="24"/>
          <w:lang w:val="ky-KG"/>
        </w:rPr>
        <w:t xml:space="preserve">       3.Токтомдун аткарылышын көзөмөлдөө жагы </w:t>
      </w:r>
      <w:r w:rsidRPr="008F1086">
        <w:rPr>
          <w:rFonts w:ascii="Times New Roman" w:eastAsia="SimSun" w:hAnsi="Times New Roman" w:cs="Times New Roman"/>
          <w:sz w:val="24"/>
          <w:szCs w:val="24"/>
          <w:lang w:val="ky-KG"/>
        </w:rPr>
        <w:t>ж</w:t>
      </w:r>
      <w:r w:rsidRPr="008F1086">
        <w:rPr>
          <w:rFonts w:ascii="Times New Roman" w:hAnsi="Times New Roman" w:cs="Times New Roman"/>
          <w:sz w:val="24"/>
          <w:szCs w:val="24"/>
          <w:lang w:val="kk-KZ"/>
        </w:rPr>
        <w:t>ер, айыл чарба, суу, жайыт, жаратылышты коргоо, экология, жерге жайгаштыруу, өнөр-жай иштетүү, энергетика, архитектура, курулуш жана транспо</w:t>
      </w:r>
      <w:r>
        <w:rPr>
          <w:rFonts w:ascii="Times New Roman" w:hAnsi="Times New Roman" w:cs="Times New Roman"/>
          <w:sz w:val="24"/>
          <w:szCs w:val="24"/>
          <w:lang w:val="kk-KZ"/>
        </w:rPr>
        <w:t>рт боюнча туруктуу комиссиясына жүктөлсүн.</w:t>
      </w:r>
    </w:p>
    <w:p w:rsidR="0012715C" w:rsidRPr="008F1086" w:rsidRDefault="0012715C" w:rsidP="0012715C">
      <w:pPr>
        <w:jc w:val="both"/>
        <w:rPr>
          <w:rFonts w:ascii="Times New Roman" w:hAnsi="Times New Roman" w:cs="Times New Roman"/>
          <w:b/>
          <w:sz w:val="24"/>
          <w:szCs w:val="24"/>
          <w:lang w:val="kk-KZ"/>
        </w:rPr>
      </w:pPr>
    </w:p>
    <w:p w:rsidR="0012715C" w:rsidRPr="008F1086" w:rsidRDefault="0012715C" w:rsidP="0012715C">
      <w:pPr>
        <w:tabs>
          <w:tab w:val="left" w:pos="284"/>
          <w:tab w:val="left" w:pos="5670"/>
        </w:tabs>
        <w:jc w:val="both"/>
        <w:rPr>
          <w:rFonts w:ascii="Times New Roman" w:hAnsi="Times New Roman" w:cs="Times New Roman"/>
          <w:b/>
          <w:sz w:val="24"/>
          <w:szCs w:val="24"/>
          <w:lang w:val="ky-KG"/>
        </w:rPr>
      </w:pPr>
      <w:r w:rsidRPr="008F1086">
        <w:rPr>
          <w:rFonts w:ascii="Times New Roman" w:hAnsi="Times New Roman" w:cs="Times New Roman"/>
          <w:b/>
          <w:sz w:val="24"/>
          <w:szCs w:val="24"/>
          <w:lang w:val="kk-KZ"/>
        </w:rPr>
        <w:t xml:space="preserve">Төрага                                               </w:t>
      </w:r>
      <w:r>
        <w:rPr>
          <w:rFonts w:ascii="Times New Roman" w:hAnsi="Times New Roman" w:cs="Times New Roman"/>
          <w:b/>
          <w:sz w:val="24"/>
          <w:szCs w:val="24"/>
          <w:lang w:val="kk-KZ"/>
        </w:rPr>
        <w:t xml:space="preserve">    </w:t>
      </w:r>
      <w:r w:rsidRPr="008F1086">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Pr="008F1086">
        <w:rPr>
          <w:rFonts w:ascii="Times New Roman" w:hAnsi="Times New Roman" w:cs="Times New Roman"/>
          <w:b/>
          <w:sz w:val="24"/>
          <w:szCs w:val="24"/>
          <w:lang w:val="kk-KZ"/>
        </w:rPr>
        <w:t>Р.Арапов</w:t>
      </w:r>
    </w:p>
    <w:p w:rsidR="007213E8" w:rsidRDefault="0012715C">
      <w:bookmarkStart w:id="0" w:name="_GoBack"/>
      <w:bookmarkEnd w:id="0"/>
    </w:p>
    <w:sectPr w:rsidR="00721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15C"/>
    <w:rsid w:val="0012715C"/>
    <w:rsid w:val="00134EDD"/>
    <w:rsid w:val="002D0003"/>
    <w:rsid w:val="00A91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F9436C-90C2-4F06-B5EF-4347DC9F0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715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296</Words>
  <Characters>1693</Characters>
  <Application>Microsoft Office Word</Application>
  <DocSecurity>0</DocSecurity>
  <Lines>14</Lines>
  <Paragraphs>3</Paragraphs>
  <ScaleCrop>false</ScaleCrop>
  <Company/>
  <LinksUpToDate>false</LinksUpToDate>
  <CharactersWithSpaces>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2025-07-24T11:40:00Z</dcterms:created>
  <dcterms:modified xsi:type="dcterms:W3CDTF">2025-07-24T11:40:00Z</dcterms:modified>
</cp:coreProperties>
</file>