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C93EEB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EC46CC4" wp14:editId="308D823B">
                  <wp:extent cx="790575" cy="714375"/>
                  <wp:effectExtent l="0" t="0" r="9525" b="9525"/>
                  <wp:docPr id="10" name="Рисунок 10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C93EEB" w:rsidRPr="00BA3FAA" w:rsidRDefault="00C93EEB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C93EEB" w:rsidRPr="00BA3FAA" w:rsidRDefault="00C93EEB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C93EEB" w:rsidRPr="00567406" w:rsidRDefault="00C93EEB" w:rsidP="00C93EEB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C93EEB" w:rsidRPr="00BA3FAA" w:rsidRDefault="00C93EEB" w:rsidP="00C93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C93EEB" w:rsidRPr="00BA3FAA" w:rsidRDefault="00C93EEB" w:rsidP="00C93E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C93EEB" w:rsidRPr="00BA3FAA" w:rsidRDefault="00C93EEB" w:rsidP="00C93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C93EEB" w:rsidRPr="00BA3FAA" w:rsidRDefault="00C93EEB" w:rsidP="00C93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C93EEB" w:rsidRPr="00BA3FAA" w:rsidRDefault="00C93EEB" w:rsidP="00C93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C93EEB" w:rsidRPr="0065652E" w:rsidRDefault="00C93EEB" w:rsidP="00C9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652E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“Көк-Жар” муниципалдык ишканасын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а сугат суу </w:t>
      </w:r>
      <w:r w:rsidRPr="0065652E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тарифин </w:t>
      </w:r>
    </w:p>
    <w:p w:rsidR="00C93EEB" w:rsidRPr="0065652E" w:rsidRDefault="00C93EEB" w:rsidP="00C9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652E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бекитип берүү жөнүндө</w:t>
      </w:r>
    </w:p>
    <w:p w:rsidR="00C93EEB" w:rsidRPr="0065652E" w:rsidRDefault="00C93EEB" w:rsidP="00C93EEB">
      <w:pPr>
        <w:spacing w:line="256" w:lineRule="auto"/>
        <w:jc w:val="center"/>
        <w:rPr>
          <w:rFonts w:eastAsia="SimSun"/>
          <w:lang w:val="ky-KG"/>
        </w:rPr>
      </w:pPr>
    </w:p>
    <w:p w:rsidR="00C93EEB" w:rsidRPr="0065652E" w:rsidRDefault="00C93EEB" w:rsidP="00C9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“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Көк-Жар” муниципалдык ишканасынын 2025-жылдын 15-майындагы №31 сандуу катына негиз, 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сугат суу  тарифин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екитип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берүү 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максатында, Кыргыз Республикасынын </w:t>
      </w:r>
      <w:r w:rsidRPr="0065652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Жергиликтүү мамлекеттик администрация жана жергиликтүү өз алдынча башкаруу органдары жөнүндө мыйзамынын 34-беренесиндеги 11-пунктуна ылайык, </w:t>
      </w:r>
      <w:r>
        <w:rPr>
          <w:rFonts w:ascii="Times New Roman" w:hAnsi="Times New Roman" w:cs="Times New Roman"/>
          <w:sz w:val="24"/>
          <w:szCs w:val="28"/>
          <w:lang w:val="ky-KG"/>
        </w:rPr>
        <w:t>б</w:t>
      </w:r>
      <w:r w:rsidRPr="0065652E">
        <w:rPr>
          <w:rFonts w:ascii="Times New Roman" w:hAnsi="Times New Roman" w:cs="Times New Roman"/>
          <w:sz w:val="24"/>
          <w:szCs w:val="28"/>
          <w:lang w:val="ky-KG"/>
        </w:rPr>
        <w:t>юджет, экономика, муниципалдык менчик, инвестиция, ишкердик иш, жана тышкы экономикалык байла</w:t>
      </w:r>
      <w:r>
        <w:rPr>
          <w:rFonts w:ascii="Times New Roman" w:hAnsi="Times New Roman" w:cs="Times New Roman"/>
          <w:sz w:val="24"/>
          <w:szCs w:val="28"/>
          <w:lang w:val="ky-KG"/>
        </w:rPr>
        <w:t xml:space="preserve">ныш боюнча туруктуу комиссиясынын кортундусун угуп жана талкуулап, </w:t>
      </w:r>
      <w:r w:rsidRPr="0065652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Көк-Жар  айылдык кенеши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656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:rsidR="00C93EEB" w:rsidRDefault="00C93EEB" w:rsidP="00C9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</w:t>
      </w:r>
    </w:p>
    <w:p w:rsidR="00C93EEB" w:rsidRPr="0065652E" w:rsidRDefault="00C93EEB" w:rsidP="00C9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</w:p>
    <w:p w:rsidR="00C93EEB" w:rsidRDefault="00C93EEB" w:rsidP="00C9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Көк-Жар айыл аймагында сугат</w:t>
      </w: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суу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төлөмдөрү 2025-жылга карата 1 га жер аянтына 3000 сом (1 га жер аянтын 1 жолку суугаруунун төлөмү 500 сом, жылына орто эсеп 6 жолу суугаруу жалпы 3000 сом) болуп бекитилсин.</w:t>
      </w:r>
    </w:p>
    <w:p w:rsidR="00C93EEB" w:rsidRDefault="00C93EEB" w:rsidP="00C9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C93EEB" w:rsidRPr="0065652E" w:rsidRDefault="00C93EEB" w:rsidP="00C9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y-KG"/>
        </w:rPr>
      </w:pPr>
      <w:r w:rsidRPr="006565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65652E">
        <w:rPr>
          <w:rFonts w:ascii="Times New Roman" w:hAnsi="Times New Roman" w:cs="Times New Roman"/>
          <w:sz w:val="24"/>
          <w:szCs w:val="28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8"/>
          <w:lang w:val="ky-KG"/>
        </w:rPr>
        <w:t>2</w:t>
      </w:r>
      <w:r w:rsidRPr="0065652E">
        <w:rPr>
          <w:rFonts w:ascii="Times New Roman" w:hAnsi="Times New Roman" w:cs="Times New Roman"/>
          <w:sz w:val="24"/>
          <w:szCs w:val="28"/>
          <w:lang w:val="ky-KG"/>
        </w:rPr>
        <w:t>.Токтомду мыйзам чегинде аткарууга алуу жагы айыл өкмөтүнүн башчысына жүктөлсүн.</w:t>
      </w:r>
    </w:p>
    <w:p w:rsidR="00C93EEB" w:rsidRDefault="00C93EEB" w:rsidP="00C9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y-KG"/>
        </w:rPr>
      </w:pPr>
    </w:p>
    <w:p w:rsidR="00C93EEB" w:rsidRPr="0065652E" w:rsidRDefault="00C93EEB" w:rsidP="00C9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y-KG"/>
        </w:rPr>
      </w:pPr>
      <w:r w:rsidRPr="0065652E">
        <w:rPr>
          <w:rFonts w:ascii="Times New Roman" w:hAnsi="Times New Roman" w:cs="Times New Roman"/>
          <w:sz w:val="24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sz w:val="24"/>
          <w:szCs w:val="28"/>
          <w:lang w:val="ky-KG"/>
        </w:rPr>
        <w:t>3</w:t>
      </w:r>
      <w:r w:rsidRPr="0065652E">
        <w:rPr>
          <w:rFonts w:ascii="Times New Roman" w:hAnsi="Times New Roman" w:cs="Times New Roman"/>
          <w:sz w:val="24"/>
          <w:szCs w:val="28"/>
          <w:lang w:val="ky-KG"/>
        </w:rPr>
        <w:t>.</w:t>
      </w:r>
      <w:r w:rsidRPr="0065652E">
        <w:rPr>
          <w:rFonts w:ascii="Times New Roman" w:eastAsia="SimSun" w:hAnsi="Times New Roman" w:cs="Times New Roman"/>
          <w:lang w:val="ky-KG"/>
        </w:rPr>
        <w:t xml:space="preserve"> Токтомдун аткарылышын көзөмөлдөө </w:t>
      </w:r>
      <w:r>
        <w:rPr>
          <w:rFonts w:ascii="Times New Roman" w:hAnsi="Times New Roman" w:cs="Times New Roman"/>
          <w:sz w:val="24"/>
          <w:szCs w:val="28"/>
          <w:lang w:val="ky-KG"/>
        </w:rPr>
        <w:t>б</w:t>
      </w:r>
      <w:r w:rsidRPr="0065652E">
        <w:rPr>
          <w:rFonts w:ascii="Times New Roman" w:hAnsi="Times New Roman" w:cs="Times New Roman"/>
          <w:sz w:val="24"/>
          <w:szCs w:val="28"/>
          <w:lang w:val="ky-KG"/>
        </w:rPr>
        <w:t>юджет, экономика, муниципалдык менчик, инвестиция, ишкердик иш, жана тышкы экономикалык байланыш боюнча туруктуу комиссиясына жүктөлсүн.</w:t>
      </w:r>
    </w:p>
    <w:p w:rsidR="00C93EEB" w:rsidRPr="0065652E" w:rsidRDefault="00C93EEB" w:rsidP="00C93EEB">
      <w:pPr>
        <w:spacing w:line="256" w:lineRule="auto"/>
        <w:rPr>
          <w:rFonts w:eastAsia="SimSun"/>
          <w:lang w:val="ky-KG"/>
        </w:rPr>
      </w:pPr>
    </w:p>
    <w:p w:rsidR="007213E8" w:rsidRDefault="00C93EEB" w:rsidP="00C93EEB">
      <w:r w:rsidRPr="0065652E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Төрага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  </w:t>
      </w:r>
      <w:r w:rsidRPr="0065652E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 Р.Арапов</w:t>
      </w:r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B"/>
    <w:rsid w:val="00134EDD"/>
    <w:rsid w:val="002D0003"/>
    <w:rsid w:val="00A9127A"/>
    <w:rsid w:val="00C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DFA8-07CB-45DD-BEAB-37E869E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2025-07-24T11:43:00Z</dcterms:created>
  <dcterms:modified xsi:type="dcterms:W3CDTF">2025-07-24T11:43:00Z</dcterms:modified>
</cp:coreProperties>
</file>